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1AFEA">
      <w:pPr>
        <w:snapToGrid w:val="0"/>
        <w:spacing w:after="204" w:line="480" w:lineRule="exact"/>
        <w:ind w:firstLine="2650" w:firstLineChars="600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 xml:space="preserve">体   检   须   知 </w:t>
      </w:r>
    </w:p>
    <w:p w14:paraId="33328E97">
      <w:pPr>
        <w:spacing w:line="600" w:lineRule="exact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一、体检注意事项：</w:t>
      </w:r>
    </w:p>
    <w:p w14:paraId="35FC632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1、请体检当日携带身份证前往。</w:t>
      </w:r>
    </w:p>
    <w:p w14:paraId="5EBAC55D">
      <w:pPr>
        <w:spacing w:line="6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  <w:lang w:eastAsia="zh-CN"/>
        </w:rPr>
        <w:t>、</w:t>
      </w:r>
      <w:r>
        <w:rPr>
          <w:rFonts w:hint="eastAsia" w:ascii="宋体" w:hAnsi="宋体"/>
          <w:sz w:val="28"/>
          <w:szCs w:val="28"/>
        </w:rPr>
        <w:t>体检时间：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>23</w:t>
      </w:r>
      <w:r>
        <w:rPr>
          <w:rFonts w:hint="eastAsia" w:ascii="宋体" w:hAnsi="宋体"/>
          <w:sz w:val="28"/>
          <w:szCs w:val="28"/>
        </w:rPr>
        <w:t>日上午7:30</w:t>
      </w:r>
    </w:p>
    <w:p w14:paraId="29A96CD0">
      <w:pPr>
        <w:spacing w:line="600" w:lineRule="exact"/>
        <w:ind w:left="2100" w:hanging="2100" w:hangingChars="7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3、体检中心地址：长沙县星沙大道22号、长沙市中医医院（长沙市第八医院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）门诊四楼健康管理中心</w:t>
      </w:r>
    </w:p>
    <w:p w14:paraId="3F5CD1B2">
      <w:pPr>
        <w:spacing w:line="6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4、体检中心咨询电话：0731-85259141、黄莹15974289100</w:t>
      </w:r>
    </w:p>
    <w:p w14:paraId="4F4A0EBA">
      <w:pPr>
        <w:spacing w:line="600" w:lineRule="exact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二、检前个人准备项目：</w:t>
      </w:r>
    </w:p>
    <w:p w14:paraId="26A8742F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1、详细填写好个人资料及个人问卷调查表，并将病史和现有症状告知医生。</w:t>
      </w:r>
    </w:p>
    <w:p w14:paraId="1F839972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2、检查前三天注意饮食，不要摄入过多油腻，不易消化的食物，不饮酒，不进食对肝、肾功能有损害的药物。</w:t>
      </w:r>
    </w:p>
    <w:p w14:paraId="59783186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3、检查前一天要注意休息，避免剧烈运动和情绪激动，保证充足的睡眠，以免影响检查结果。</w:t>
      </w:r>
    </w:p>
    <w:p w14:paraId="3D055C07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4、有心血管疾病患者，检查时可以携带平日用药备用，勿因体检影响治疗。</w:t>
      </w:r>
    </w:p>
    <w:p w14:paraId="4D86334B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5、有晕针晕血史的，请提前告知护士。</w:t>
      </w:r>
    </w:p>
    <w:p w14:paraId="721A8B95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6、体检当日应禁食早餐。</w:t>
      </w:r>
    </w:p>
    <w:p w14:paraId="0C512FE5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7、为了便于体检，穿着应尽量方便、简单，女士不要穿连衣裙、连裤袜、高统靴；做X光检查时，请穿棉布内衣，不穿带有金属钮扣的衣服、文胸、项链，同时取下手机、钢笔、钥匙等金属物品。</w:t>
      </w:r>
    </w:p>
    <w:p w14:paraId="699913D0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8、憋尿B超：女性包括妇科内容：子宫、卵巢等，男性包括前列腺受检者。</w:t>
      </w:r>
    </w:p>
    <w:p w14:paraId="4629C9B2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9、已怀孕及备孕的女性受检者，请事先告医护人员，勿做X光检查。</w:t>
      </w:r>
    </w:p>
    <w:p w14:paraId="6C01D939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10、无性生活史的女性不宜做妇科检查；女性月经期不宜做妇科检查及尿液检查；做妇科检查前一天不宜性生活及不宜阴道上药；检查前需排空膀胱。</w:t>
      </w:r>
    </w:p>
    <w:p w14:paraId="3A76DBC9">
      <w:pPr>
        <w:spacing w:line="60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11、孕妇、妇女经期及植入心脏起搏器者禁止做中医经络检测。</w:t>
      </w:r>
    </w:p>
    <w:p w14:paraId="1AC58A78">
      <w:pPr>
        <w:spacing w:line="600" w:lineRule="exact"/>
        <w:rPr>
          <w:rFonts w:ascii="宋体" w:hAnsi="宋体"/>
          <w:b/>
          <w:sz w:val="30"/>
          <w:szCs w:val="30"/>
        </w:rPr>
      </w:pPr>
    </w:p>
    <w:p w14:paraId="6A7AB134">
      <w:pPr>
        <w:spacing w:line="600" w:lineRule="exact"/>
        <w:rPr>
          <w:rFonts w:ascii="宋体" w:hAnsi="宋体"/>
          <w:b/>
          <w:sz w:val="30"/>
          <w:szCs w:val="30"/>
        </w:rPr>
      </w:pPr>
    </w:p>
    <w:p w14:paraId="45E7716A">
      <w:pPr>
        <w:spacing w:line="480" w:lineRule="exact"/>
        <w:rPr>
          <w:rFonts w:ascii="仿宋" w:hAnsi="仿宋" w:eastAsia="仿宋"/>
          <w:sz w:val="30"/>
          <w:szCs w:val="30"/>
        </w:rPr>
      </w:pPr>
    </w:p>
    <w:sectPr>
      <w:pgSz w:w="11907" w:h="16840"/>
      <w:pgMar w:top="1474" w:right="1701" w:bottom="1191" w:left="1814" w:header="851" w:footer="992" w:gutter="0"/>
      <w:cols w:space="720" w:num="1"/>
      <w:docGrid w:type="lines" w:linePitch="408" w:charSpace="445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86B"/>
    <w:rsid w:val="002148A7"/>
    <w:rsid w:val="003449DD"/>
    <w:rsid w:val="004B586B"/>
    <w:rsid w:val="005C6F82"/>
    <w:rsid w:val="009E1219"/>
    <w:rsid w:val="00AF2B25"/>
    <w:rsid w:val="00B33D4D"/>
    <w:rsid w:val="00D55877"/>
    <w:rsid w:val="00D561F2"/>
    <w:rsid w:val="00DC58B5"/>
    <w:rsid w:val="47F14EF2"/>
    <w:rsid w:val="5912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8"/>
    <w:qFormat/>
    <w:uiPriority w:val="0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qFormat/>
    <w:uiPriority w:val="0"/>
    <w:rPr>
      <w:kern w:val="2"/>
      <w:sz w:val="21"/>
      <w:szCs w:val="24"/>
    </w:rPr>
  </w:style>
  <w:style w:type="character" w:customStyle="1" w:styleId="9">
    <w:name w:val="页眉 Char"/>
    <w:basedOn w:val="7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578</Characters>
  <Lines>4</Lines>
  <Paragraphs>1</Paragraphs>
  <TotalTime>2</TotalTime>
  <ScaleCrop>false</ScaleCrop>
  <LinksUpToDate>false</LinksUpToDate>
  <CharactersWithSpaces>588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2024-04-19T02:48:00Z</dcterms:created>
  <dc:creator>WJM</dc:creator>
  <cp:lastModifiedBy>彭阳</cp:lastModifiedBy>
  <dcterms:modified xsi:type="dcterms:W3CDTF">2025-12-15T08:33:11Z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eyJoZGlkIjoiNjUwMDY4ZDk3YzBhZjAwZWFkOTVjZDI3OTVlMjhmNzkiLCJ1c2VySWQiOiIyNDI5ODA4NDEifQ==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CC57B5889E3447AFA878F1BF2633F01F_12</vt:lpwstr>
  </property>
</Properties>
</file>